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F76" w:rsidRPr="00B80684" w:rsidRDefault="008E2F76" w:rsidP="008E2F76">
      <w:pPr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80684">
        <w:rPr>
          <w:rFonts w:ascii="Times New Roman" w:hAnsi="Times New Roman" w:cs="Times New Roman"/>
          <w:i/>
          <w:sz w:val="24"/>
          <w:szCs w:val="24"/>
        </w:rPr>
        <w:t>Муниципальное районное управление образования ГО Богданович</w:t>
      </w:r>
    </w:p>
    <w:p w:rsidR="008E2F76" w:rsidRPr="00B80684" w:rsidRDefault="008E2F76" w:rsidP="008E2F76">
      <w:pPr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80684">
        <w:rPr>
          <w:rFonts w:ascii="Times New Roman" w:hAnsi="Times New Roman" w:cs="Times New Roman"/>
          <w:i/>
          <w:sz w:val="24"/>
          <w:szCs w:val="24"/>
        </w:rPr>
        <w:t>Районное методическое объединение «Педагогическая гостиная», творческая мастерская педагогов по организации художественно-эстетического развития воспитанников</w:t>
      </w:r>
    </w:p>
    <w:p w:rsidR="008E2F76" w:rsidRPr="00B80684" w:rsidRDefault="008E2F76" w:rsidP="008E2F76">
      <w:pPr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80684">
        <w:rPr>
          <w:rFonts w:ascii="Times New Roman" w:hAnsi="Times New Roman" w:cs="Times New Roman"/>
          <w:i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i/>
          <w:sz w:val="24"/>
          <w:szCs w:val="24"/>
        </w:rPr>
        <w:t xml:space="preserve">автономное </w:t>
      </w:r>
      <w:r w:rsidRPr="00B80684">
        <w:rPr>
          <w:rFonts w:ascii="Times New Roman" w:hAnsi="Times New Roman" w:cs="Times New Roman"/>
          <w:i/>
          <w:sz w:val="24"/>
          <w:szCs w:val="24"/>
        </w:rPr>
        <w:t>дошкольное образовательное учреждение «Детский сад № 18» общеразвивающего вида с приоритетным осуществлением художественно-эстетического развития воспитанников</w:t>
      </w:r>
    </w:p>
    <w:p w:rsidR="008E2F76" w:rsidRPr="00B80684" w:rsidRDefault="008E2F76" w:rsidP="008E2F7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F76" w:rsidRDefault="008E2F76" w:rsidP="008E2F76">
      <w:pPr>
        <w:contextualSpacing/>
        <w:jc w:val="center"/>
        <w:rPr>
          <w:b/>
          <w:sz w:val="28"/>
          <w:szCs w:val="28"/>
        </w:rPr>
      </w:pPr>
    </w:p>
    <w:p w:rsidR="008E2F76" w:rsidRDefault="008E2F76" w:rsidP="008E2F76">
      <w:pPr>
        <w:jc w:val="center"/>
        <w:rPr>
          <w:sz w:val="28"/>
          <w:szCs w:val="28"/>
        </w:rPr>
      </w:pPr>
    </w:p>
    <w:p w:rsidR="008E2F76" w:rsidRDefault="008E2F76" w:rsidP="008E2F76">
      <w:pPr>
        <w:jc w:val="both"/>
        <w:rPr>
          <w:sz w:val="28"/>
          <w:szCs w:val="28"/>
        </w:rPr>
      </w:pPr>
    </w:p>
    <w:p w:rsidR="008E2F76" w:rsidRPr="008E2F76" w:rsidRDefault="008E2F76" w:rsidP="008E2F7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Дифференциация</w:t>
      </w:r>
      <w:r w:rsidRPr="008E2F7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музыкального воспитания</w:t>
      </w:r>
    </w:p>
    <w:p w:rsidR="008E2F76" w:rsidRPr="00B80684" w:rsidRDefault="008E2F76" w:rsidP="008E2F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84">
        <w:rPr>
          <w:rFonts w:ascii="Times New Roman" w:hAnsi="Times New Roman" w:cs="Times New Roman"/>
          <w:b/>
          <w:sz w:val="28"/>
          <w:szCs w:val="28"/>
        </w:rPr>
        <w:t>/Выступление на РМО «Педагогическая гостиная»</w:t>
      </w:r>
    </w:p>
    <w:p w:rsidR="008E2F76" w:rsidRDefault="008E2F76" w:rsidP="008E2F76">
      <w:pPr>
        <w:jc w:val="both"/>
        <w:rPr>
          <w:sz w:val="44"/>
          <w:szCs w:val="28"/>
        </w:rPr>
      </w:pPr>
    </w:p>
    <w:p w:rsidR="008E2F76" w:rsidRPr="00D753D2" w:rsidRDefault="008E2F76" w:rsidP="008E2F76">
      <w:pPr>
        <w:spacing w:line="240" w:lineRule="auto"/>
        <w:contextualSpacing/>
        <w:jc w:val="both"/>
        <w:rPr>
          <w:sz w:val="44"/>
          <w:szCs w:val="28"/>
        </w:rPr>
      </w:pPr>
    </w:p>
    <w:p w:rsidR="008E2F76" w:rsidRPr="00B80684" w:rsidRDefault="008E2F76" w:rsidP="008E2F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80684">
        <w:rPr>
          <w:rFonts w:ascii="Times New Roman" w:hAnsi="Times New Roman" w:cs="Times New Roman"/>
          <w:sz w:val="24"/>
          <w:szCs w:val="24"/>
        </w:rPr>
        <w:t>Коробицина</w:t>
      </w:r>
      <w:proofErr w:type="spellEnd"/>
      <w:r w:rsidRPr="00B80684">
        <w:rPr>
          <w:rFonts w:ascii="Times New Roman" w:hAnsi="Times New Roman" w:cs="Times New Roman"/>
          <w:sz w:val="24"/>
          <w:szCs w:val="24"/>
        </w:rPr>
        <w:t xml:space="preserve"> Елена Витальевна,</w:t>
      </w:r>
    </w:p>
    <w:p w:rsidR="008E2F76" w:rsidRPr="00B80684" w:rsidRDefault="008E2F76" w:rsidP="008E2F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80684">
        <w:rPr>
          <w:rFonts w:ascii="Times New Roman" w:hAnsi="Times New Roman" w:cs="Times New Roman"/>
          <w:sz w:val="24"/>
          <w:szCs w:val="24"/>
        </w:rPr>
        <w:t>музыкальный</w:t>
      </w:r>
      <w:proofErr w:type="gramEnd"/>
      <w:r w:rsidRPr="00B80684">
        <w:rPr>
          <w:rFonts w:ascii="Times New Roman" w:hAnsi="Times New Roman" w:cs="Times New Roman"/>
          <w:sz w:val="24"/>
          <w:szCs w:val="24"/>
        </w:rPr>
        <w:t xml:space="preserve"> руководитель МКДОУ № 18,</w:t>
      </w:r>
    </w:p>
    <w:p w:rsidR="008E2F76" w:rsidRPr="00B80684" w:rsidRDefault="008E2F76" w:rsidP="008E2F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80684"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 w:rsidRPr="00B80684">
        <w:rPr>
          <w:rFonts w:ascii="Times New Roman" w:hAnsi="Times New Roman" w:cs="Times New Roman"/>
          <w:sz w:val="24"/>
          <w:szCs w:val="24"/>
        </w:rPr>
        <w:t xml:space="preserve"> высшей квалификационной категории,</w:t>
      </w:r>
    </w:p>
    <w:p w:rsidR="008E2F76" w:rsidRPr="00B80684" w:rsidRDefault="008E2F76" w:rsidP="008E2F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80684">
        <w:rPr>
          <w:rFonts w:ascii="Times New Roman" w:hAnsi="Times New Roman" w:cs="Times New Roman"/>
          <w:sz w:val="24"/>
          <w:szCs w:val="24"/>
        </w:rPr>
        <w:t>руководитель</w:t>
      </w:r>
      <w:proofErr w:type="gramEnd"/>
      <w:r w:rsidRPr="00B80684">
        <w:rPr>
          <w:rFonts w:ascii="Times New Roman" w:hAnsi="Times New Roman" w:cs="Times New Roman"/>
          <w:sz w:val="24"/>
          <w:szCs w:val="24"/>
        </w:rPr>
        <w:t xml:space="preserve"> секции музыкальных работников</w:t>
      </w:r>
    </w:p>
    <w:p w:rsidR="008E2F76" w:rsidRPr="00B80684" w:rsidRDefault="008E2F76" w:rsidP="008E2F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80684">
        <w:rPr>
          <w:rFonts w:ascii="Times New Roman" w:hAnsi="Times New Roman" w:cs="Times New Roman"/>
          <w:sz w:val="24"/>
          <w:szCs w:val="24"/>
        </w:rPr>
        <w:t>творческой</w:t>
      </w:r>
      <w:proofErr w:type="gramEnd"/>
      <w:r w:rsidRPr="00B80684">
        <w:rPr>
          <w:rFonts w:ascii="Times New Roman" w:hAnsi="Times New Roman" w:cs="Times New Roman"/>
          <w:sz w:val="24"/>
          <w:szCs w:val="24"/>
        </w:rPr>
        <w:t xml:space="preserve"> мастерской «Педагогическая гостиная»</w:t>
      </w:r>
    </w:p>
    <w:p w:rsidR="008E2F76" w:rsidRPr="00B80684" w:rsidRDefault="008E2F76" w:rsidP="008E2F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2F76" w:rsidRPr="00B80684" w:rsidRDefault="008E2F76" w:rsidP="008E2F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2F76" w:rsidRDefault="008E2F76" w:rsidP="008E2F76">
      <w:pPr>
        <w:jc w:val="both"/>
        <w:rPr>
          <w:sz w:val="28"/>
          <w:szCs w:val="28"/>
        </w:rPr>
      </w:pPr>
    </w:p>
    <w:p w:rsidR="008E2F76" w:rsidRDefault="008E2F76" w:rsidP="008E2F76">
      <w:pPr>
        <w:jc w:val="both"/>
        <w:rPr>
          <w:sz w:val="28"/>
          <w:szCs w:val="28"/>
        </w:rPr>
      </w:pPr>
    </w:p>
    <w:p w:rsidR="008E2F76" w:rsidRDefault="008E2F76" w:rsidP="008E2F76">
      <w:pPr>
        <w:jc w:val="both"/>
        <w:rPr>
          <w:sz w:val="28"/>
          <w:szCs w:val="28"/>
        </w:rPr>
      </w:pPr>
    </w:p>
    <w:p w:rsidR="008E2F76" w:rsidRDefault="008E2F76" w:rsidP="008E2F76">
      <w:pPr>
        <w:jc w:val="both"/>
        <w:rPr>
          <w:sz w:val="28"/>
          <w:szCs w:val="28"/>
        </w:rPr>
      </w:pPr>
    </w:p>
    <w:p w:rsidR="008E2F76" w:rsidRDefault="008E2F76" w:rsidP="008E2F76">
      <w:pPr>
        <w:jc w:val="both"/>
        <w:rPr>
          <w:sz w:val="28"/>
          <w:szCs w:val="28"/>
        </w:rPr>
      </w:pPr>
    </w:p>
    <w:p w:rsidR="008E2F76" w:rsidRDefault="008E2F76" w:rsidP="008E2F76">
      <w:pPr>
        <w:rPr>
          <w:rFonts w:ascii="Times New Roman" w:hAnsi="Times New Roman" w:cs="Times New Roman"/>
          <w:sz w:val="28"/>
          <w:szCs w:val="28"/>
        </w:rPr>
      </w:pPr>
    </w:p>
    <w:p w:rsidR="008E2F76" w:rsidRDefault="008E2F76" w:rsidP="008E2F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2012 г.</w:t>
      </w:r>
    </w:p>
    <w:p w:rsidR="008E2F76" w:rsidRDefault="008E2F76" w:rsidP="00093103">
      <w:pPr>
        <w:spacing w:after="68" w:line="240" w:lineRule="atLeast"/>
        <w:textAlignment w:val="baseline"/>
        <w:outlineLvl w:val="0"/>
        <w:rPr>
          <w:rFonts w:ascii="Verdana" w:eastAsia="Times New Roman" w:hAnsi="Verdana" w:cs="Times New Roman"/>
          <w:b/>
          <w:bCs/>
          <w:color w:val="DF4021"/>
          <w:spacing w:val="-14"/>
          <w:kern w:val="36"/>
          <w:sz w:val="26"/>
          <w:szCs w:val="26"/>
          <w:lang w:eastAsia="ru-RU"/>
        </w:rPr>
      </w:pPr>
    </w:p>
    <w:p w:rsidR="008E2F76" w:rsidRDefault="008E2F76" w:rsidP="00093103">
      <w:pPr>
        <w:spacing w:after="68" w:line="240" w:lineRule="atLeast"/>
        <w:textAlignment w:val="baseline"/>
        <w:outlineLvl w:val="0"/>
        <w:rPr>
          <w:rFonts w:ascii="Verdana" w:eastAsia="Times New Roman" w:hAnsi="Verdana" w:cs="Times New Roman"/>
          <w:b/>
          <w:bCs/>
          <w:color w:val="DF4021"/>
          <w:spacing w:val="-14"/>
          <w:kern w:val="36"/>
          <w:sz w:val="26"/>
          <w:szCs w:val="26"/>
          <w:lang w:eastAsia="ru-RU"/>
        </w:rPr>
      </w:pPr>
    </w:p>
    <w:p w:rsidR="00690A8E" w:rsidRDefault="00690A8E" w:rsidP="00093103">
      <w:pPr>
        <w:spacing w:after="68" w:line="240" w:lineRule="atLeast"/>
        <w:textAlignment w:val="baseline"/>
        <w:outlineLvl w:val="0"/>
        <w:rPr>
          <w:rFonts w:ascii="Verdana" w:eastAsia="Times New Roman" w:hAnsi="Verdana" w:cs="Times New Roman"/>
          <w:b/>
          <w:bCs/>
          <w:color w:val="DF4021"/>
          <w:spacing w:val="-14"/>
          <w:kern w:val="36"/>
          <w:sz w:val="26"/>
          <w:szCs w:val="26"/>
          <w:lang w:eastAsia="ru-RU"/>
        </w:rPr>
      </w:pPr>
    </w:p>
    <w:p w:rsidR="00690A8E" w:rsidRDefault="00690A8E" w:rsidP="00093103">
      <w:pPr>
        <w:spacing w:after="68" w:line="240" w:lineRule="atLeast"/>
        <w:textAlignment w:val="baseline"/>
        <w:outlineLvl w:val="0"/>
        <w:rPr>
          <w:rFonts w:ascii="Verdana" w:eastAsia="Times New Roman" w:hAnsi="Verdana" w:cs="Times New Roman"/>
          <w:b/>
          <w:bCs/>
          <w:color w:val="DF4021"/>
          <w:spacing w:val="-14"/>
          <w:kern w:val="36"/>
          <w:sz w:val="26"/>
          <w:szCs w:val="26"/>
          <w:lang w:eastAsia="ru-RU"/>
        </w:rPr>
      </w:pPr>
    </w:p>
    <w:p w:rsidR="00093103" w:rsidRPr="00093103" w:rsidRDefault="00093103" w:rsidP="00093103">
      <w:pPr>
        <w:spacing w:after="68" w:line="240" w:lineRule="atLeast"/>
        <w:textAlignment w:val="baseline"/>
        <w:outlineLvl w:val="0"/>
        <w:rPr>
          <w:rFonts w:ascii="Verdana" w:eastAsia="Times New Roman" w:hAnsi="Verdana" w:cs="Times New Roman"/>
          <w:b/>
          <w:bCs/>
          <w:color w:val="DF4021"/>
          <w:spacing w:val="-14"/>
          <w:kern w:val="36"/>
          <w:sz w:val="26"/>
          <w:szCs w:val="26"/>
          <w:lang w:eastAsia="ru-RU"/>
        </w:rPr>
      </w:pPr>
      <w:r w:rsidRPr="00093103">
        <w:rPr>
          <w:rFonts w:ascii="Verdana" w:eastAsia="Times New Roman" w:hAnsi="Verdana" w:cs="Times New Roman"/>
          <w:b/>
          <w:bCs/>
          <w:color w:val="DF4021"/>
          <w:spacing w:val="-14"/>
          <w:kern w:val="36"/>
          <w:sz w:val="26"/>
          <w:szCs w:val="26"/>
          <w:lang w:eastAsia="ru-RU"/>
        </w:rPr>
        <w:lastRenderedPageBreak/>
        <w:t>Музыкальное воспитание: дифференцированный подход</w:t>
      </w:r>
    </w:p>
    <w:p w:rsidR="008E2F76" w:rsidRDefault="008E2F76" w:rsidP="00093103">
      <w:pPr>
        <w:spacing w:after="0" w:line="38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93103" w:rsidRPr="00093103" w:rsidRDefault="00093103" w:rsidP="00093103">
      <w:pPr>
        <w:spacing w:after="0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 процессом</w:t>
      </w:r>
      <w:r w:rsidRPr="00093103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3103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дифференциации музыкального воспитания дошкольников</w:t>
      </w:r>
      <w:r w:rsidR="008E2F76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 xml:space="preserve"> </w:t>
      </w: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следует понимать создание оптимальных педагогических условий для развития музыкальных способностей детей дошкольного возраста, приобретения ими определенных, специфических знаний, умений и навыков, развитие их творческих способностей.</w:t>
      </w:r>
    </w:p>
    <w:p w:rsidR="00093103" w:rsidRPr="00093103" w:rsidRDefault="00093103" w:rsidP="00093103">
      <w:pPr>
        <w:spacing w:after="0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Дифференциация должна строиться на основе тщательного изучения педагогом следующих компонентов, определяющих предпосылки становления индивидуальности ребенка:</w:t>
      </w:r>
    </w:p>
    <w:p w:rsidR="00093103" w:rsidRPr="00093103" w:rsidRDefault="00093103" w:rsidP="00093103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природных особенностей;</w:t>
      </w:r>
    </w:p>
    <w:p w:rsidR="00093103" w:rsidRPr="00093103" w:rsidRDefault="00093103" w:rsidP="00093103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личностных качеств;</w:t>
      </w:r>
    </w:p>
    <w:p w:rsidR="00093103" w:rsidRPr="00093103" w:rsidRDefault="00093103" w:rsidP="00093103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учета возрастного фактора.</w:t>
      </w:r>
    </w:p>
    <w:p w:rsidR="00093103" w:rsidRPr="00093103" w:rsidRDefault="00093103" w:rsidP="00093103">
      <w:pPr>
        <w:spacing w:after="0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Дифференцированный подход в</w:t>
      </w:r>
      <w:r w:rsidRPr="00093103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3103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музыкальном воспитании</w:t>
      </w:r>
      <w:r w:rsidRPr="00093103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предусматривает решение таких задач, как:</w:t>
      </w:r>
    </w:p>
    <w:p w:rsidR="00093103" w:rsidRPr="00093103" w:rsidRDefault="00093103" w:rsidP="00093103">
      <w:pPr>
        <w:numPr>
          <w:ilvl w:val="0"/>
          <w:numId w:val="2"/>
        </w:numPr>
        <w:spacing w:after="0" w:line="360" w:lineRule="atLeast"/>
        <w:ind w:left="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формирование музыкально-сенсорных способностей, выработка сосредоточенности, слухового внимания и анализа, упражнение в слушании и различении звуков по их высоте, силе, длительности, умении сопоставлять, сравнивать, различать;</w:t>
      </w:r>
    </w:p>
    <w:p w:rsidR="00093103" w:rsidRPr="00093103" w:rsidRDefault="00093103" w:rsidP="00093103">
      <w:pPr>
        <w:numPr>
          <w:ilvl w:val="0"/>
          <w:numId w:val="2"/>
        </w:numPr>
        <w:spacing w:after="0" w:line="360" w:lineRule="atLeast"/>
        <w:ind w:left="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оказание помощи в овладении вокально-слуховой координацией, недостаточное развитие которой тормозит правильное воспроизведение мелодии голосом;</w:t>
      </w:r>
    </w:p>
    <w:p w:rsidR="00093103" w:rsidRPr="00093103" w:rsidRDefault="00093103" w:rsidP="00093103">
      <w:pPr>
        <w:numPr>
          <w:ilvl w:val="0"/>
          <w:numId w:val="2"/>
        </w:numPr>
        <w:spacing w:after="0" w:line="360" w:lineRule="atLeast"/>
        <w:ind w:left="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помощь в восприятии и воспроизведении метроритма, ритмического рисунка хлопками, шагами, образными упражнениями и др.</w:t>
      </w:r>
    </w:p>
    <w:p w:rsidR="00093103" w:rsidRPr="00093103" w:rsidRDefault="00093103" w:rsidP="00093103">
      <w:pPr>
        <w:spacing w:after="0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Дифференцированный подход способствует более полному выявлению возможностей детей, раскрытию</w:t>
      </w:r>
      <w:r w:rsidRPr="00093103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3103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музыкальных способностей</w:t>
      </w: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093103" w:rsidRPr="00093103" w:rsidRDefault="00093103" w:rsidP="00093103">
      <w:pPr>
        <w:spacing w:after="0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настоящее время дифференцированный подход в</w:t>
      </w:r>
      <w:r w:rsidRPr="00093103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3103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 xml:space="preserve">музыкальном </w:t>
      </w:r>
      <w:proofErr w:type="spellStart"/>
      <w:r w:rsidRPr="00093103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воспитании</w:t>
      </w: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осуществляется</w:t>
      </w:r>
      <w:proofErr w:type="spellEnd"/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чаще всего применительно к детям раннего или младшего дошкольного возраста, когда дети еще не в состоянии действовать коллективно и весьма ограничены в своих физических возможностях.</w:t>
      </w:r>
    </w:p>
    <w:p w:rsidR="00093103" w:rsidRPr="00093103" w:rsidRDefault="00093103" w:rsidP="00093103">
      <w:pPr>
        <w:spacing w:after="0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Уровень развития той или иной музыкальной способности, а также </w:t>
      </w:r>
      <w:proofErr w:type="spellStart"/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специальных навыков обычно не учитывается. Лишь в работе с детьми среднего и старшего возраста дифференциация применяется с целью индивидуализации</w:t>
      </w:r>
      <w:r w:rsidRPr="00093103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3103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музыкального развития ребенка</w:t>
      </w: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Это связывается со сложностью диагностики музыкальных способностей у детей младшего возраста и особенностями приобретения ими специальных навыков.</w:t>
      </w:r>
    </w:p>
    <w:p w:rsidR="00093103" w:rsidRPr="00093103" w:rsidRDefault="00093103" w:rsidP="00093103">
      <w:pPr>
        <w:spacing w:after="0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Вместе с тем ясно, что дети младшего возраста также развиваются не одинаково, их музыкальные проявления различны и при обучении некоторым</w:t>
      </w:r>
      <w:r w:rsidRPr="00093103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3103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видам музыкальной деятельности</w:t>
      </w:r>
      <w:r w:rsidRPr="00093103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требуют индивидуального подхода (обучение игре на музыкальных инструментах, некоторым видам музыкально-ритмических движений).</w:t>
      </w:r>
    </w:p>
    <w:p w:rsidR="00093103" w:rsidRPr="00093103" w:rsidRDefault="00093103" w:rsidP="00093103">
      <w:pPr>
        <w:spacing w:after="95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Дифференцированный подход применим и к детям, у которых недостаточно развиты музыкальные слуховые представления, музыкально-ритмическое чувство, в работе с застенчивыми детьми, которые могут проявлять себя творчески, но боятся действовать в большом коллективе.</w:t>
      </w:r>
    </w:p>
    <w:p w:rsidR="00093103" w:rsidRPr="00093103" w:rsidRDefault="00093103" w:rsidP="00093103">
      <w:pPr>
        <w:spacing w:after="0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Дифференциация необходима и для более одаренных, нежели их сверстники, детей. Специалисты единодушно придерживаются мнения, что работа </w:t>
      </w:r>
      <w:proofErr w:type="spellStart"/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</w:t>
      </w:r>
      <w:r w:rsidRPr="00093103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музыкально</w:t>
      </w:r>
      <w:proofErr w:type="spellEnd"/>
      <w:r w:rsidRPr="00093103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 xml:space="preserve"> одаренными дошкольниками</w:t>
      </w:r>
      <w:r w:rsidRPr="00093103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должна качественно отличаться от методов работы с детьми со средними способностями.</w:t>
      </w:r>
    </w:p>
    <w:p w:rsidR="00093103" w:rsidRPr="00093103" w:rsidRDefault="00093103" w:rsidP="00093103">
      <w:pPr>
        <w:spacing w:after="0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93103" w:rsidRPr="00093103" w:rsidRDefault="00093103" w:rsidP="00093103">
      <w:pPr>
        <w:spacing w:after="95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Дифференциация позволяет:</w:t>
      </w:r>
    </w:p>
    <w:p w:rsidR="00093103" w:rsidRPr="00093103" w:rsidRDefault="00093103" w:rsidP="00093103">
      <w:pPr>
        <w:numPr>
          <w:ilvl w:val="0"/>
          <w:numId w:val="3"/>
        </w:numPr>
        <w:spacing w:after="0" w:line="360" w:lineRule="atLeast"/>
        <w:ind w:left="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пении уточнить чистоту интонирования мелодии песен, требующих транспонирования для данной подгруппы детей в другую тональность, исполнять отдельно запев и музыкальные фразы, куплеты песни, упражняться в дикции, в восприятии ритмических соотношений;</w:t>
      </w:r>
    </w:p>
    <w:p w:rsidR="00093103" w:rsidRPr="00093103" w:rsidRDefault="00093103" w:rsidP="00093103">
      <w:pPr>
        <w:numPr>
          <w:ilvl w:val="0"/>
          <w:numId w:val="3"/>
        </w:numPr>
        <w:spacing w:after="0" w:line="360" w:lineRule="atLeast"/>
        <w:ind w:left="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gramEnd"/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музыкально-ритмических движениях упражняться в усвоении танцевальных движений, участвуя в музыкальной игре в целом, исполнять индивидуальные роли, что очень важно для развития творческой интерпретации игрового образа, совершенствовать движения танцев, игровых сценок, хороводов;</w:t>
      </w:r>
    </w:p>
    <w:p w:rsidR="00093103" w:rsidRPr="00093103" w:rsidRDefault="00093103" w:rsidP="00093103">
      <w:pPr>
        <w:numPr>
          <w:ilvl w:val="0"/>
          <w:numId w:val="3"/>
        </w:numPr>
        <w:spacing w:after="0" w:line="360" w:lineRule="atLeast"/>
        <w:ind w:left="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при обучении игре на музыкальных инструментах приобретать </w:t>
      </w:r>
      <w:proofErr w:type="spellStart"/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скоординированность</w:t>
      </w:r>
      <w:proofErr w:type="spellEnd"/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движений, совершенствовать исполнительские навыки, навыки игры в ансамбле;</w:t>
      </w:r>
    </w:p>
    <w:p w:rsidR="00093103" w:rsidRPr="00093103" w:rsidRDefault="00093103" w:rsidP="00093103">
      <w:pPr>
        <w:numPr>
          <w:ilvl w:val="0"/>
          <w:numId w:val="3"/>
        </w:numPr>
        <w:spacing w:after="0" w:line="360" w:lineRule="atLeast"/>
        <w:ind w:left="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при выполнении творческих заданий чувствовать себя более свободно и раскрепощенно, например, при импровизации (музыкальные вопросы и ответы, сочинение и исполнение </w:t>
      </w:r>
      <w:proofErr w:type="spellStart"/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попевок</w:t>
      </w:r>
      <w:proofErr w:type="spellEnd"/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проигрывание мелодий-образов).</w:t>
      </w:r>
    </w:p>
    <w:p w:rsidR="00093103" w:rsidRPr="00093103" w:rsidRDefault="00093103" w:rsidP="00093103">
      <w:pPr>
        <w:spacing w:after="95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Таким образом, можно сделать вывод, что дифференциация процесса музыкального воспитания и обучения способствует:</w:t>
      </w:r>
    </w:p>
    <w:p w:rsidR="00093103" w:rsidRPr="00093103" w:rsidRDefault="00093103" w:rsidP="00093103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обеспечению оптимального музыкального развития детей с различной степенью подготовленности, в соответствии с собственным темпом усвоения материала и с учетом индивидуальных особенностей восприятия материала;</w:t>
      </w:r>
    </w:p>
    <w:p w:rsidR="00093103" w:rsidRPr="00093103" w:rsidRDefault="00093103" w:rsidP="00093103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предупреждению возможного отставания и ликвидации пробелов в знаниях и умениях, приобретенных ранее;</w:t>
      </w:r>
    </w:p>
    <w:p w:rsidR="00093103" w:rsidRPr="00093103" w:rsidRDefault="00093103" w:rsidP="00093103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развитию самостоятельности в решении обучающих и творческих задач;</w:t>
      </w:r>
    </w:p>
    <w:p w:rsidR="00093103" w:rsidRPr="00093103" w:rsidRDefault="00093103" w:rsidP="00093103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формированию устойчивого интереса к тому или иному виду музыкальной деятельности и на этой основе всестороннему развитию личности ребенка с учетом его индивидуальных возможностей, интересов и способностей;</w:t>
      </w:r>
    </w:p>
    <w:p w:rsidR="00093103" w:rsidRPr="00093103" w:rsidRDefault="00093103" w:rsidP="00093103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310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обеспечению полноценной подготовки к обучению в школе.</w:t>
      </w:r>
    </w:p>
    <w:p w:rsidR="00093103" w:rsidRDefault="00093103" w:rsidP="00093103">
      <w:pPr>
        <w:spacing w:after="136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45701" w:rsidRDefault="00A45701" w:rsidP="00093103">
      <w:pPr>
        <w:spacing w:after="136" w:line="384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45701" w:rsidRDefault="00A45701" w:rsidP="00093103">
      <w:pPr>
        <w:spacing w:after="136" w:line="384" w:lineRule="atLeast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4570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Технология  образовательной деятельности музыкального  руководителя по организации  новогоднего  праздника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</w:p>
    <w:p w:rsidR="00A45701" w:rsidRDefault="00A45701" w:rsidP="00093103">
      <w:pPr>
        <w:spacing w:after="136" w:line="384" w:lineRule="atLeast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 анализ музыкальных  способностей  детей;</w:t>
      </w:r>
    </w:p>
    <w:p w:rsidR="00A45701" w:rsidRDefault="00A45701" w:rsidP="00093103">
      <w:pPr>
        <w:spacing w:after="136" w:line="384" w:lineRule="atLeast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 распределение  детей по творческим подгруппам (по видам деятельности);</w:t>
      </w:r>
    </w:p>
    <w:p w:rsidR="00A45701" w:rsidRDefault="00A45701" w:rsidP="00093103">
      <w:pPr>
        <w:spacing w:after="136" w:line="384" w:lineRule="atLeast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подбор  репертуара для детей с учетом их  возможностей и интересов;</w:t>
      </w:r>
    </w:p>
    <w:p w:rsidR="00A45701" w:rsidRDefault="00A45701" w:rsidP="00093103">
      <w:pPr>
        <w:spacing w:after="136" w:line="384" w:lineRule="atLeast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согласование со специалистами ДОУ;</w:t>
      </w:r>
    </w:p>
    <w:p w:rsidR="00A45701" w:rsidRDefault="00A45701" w:rsidP="00093103">
      <w:pPr>
        <w:spacing w:after="136" w:line="384" w:lineRule="atLeast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обсуждение</w:t>
      </w:r>
      <w:r w:rsidR="00E63D1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сценария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распределение ролей с педагогами групп</w:t>
      </w:r>
      <w:r w:rsidR="00E63D1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;</w:t>
      </w:r>
    </w:p>
    <w:p w:rsidR="00E63D1A" w:rsidRDefault="00E63D1A" w:rsidP="00093103">
      <w:pPr>
        <w:spacing w:after="136" w:line="384" w:lineRule="atLeast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составление графика индивидуальных занятий;</w:t>
      </w:r>
    </w:p>
    <w:p w:rsidR="00E63D1A" w:rsidRDefault="00E63D1A" w:rsidP="00E63D1A">
      <w:pPr>
        <w:spacing w:after="136" w:line="384" w:lineRule="atLeast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включение  родителей в процесс  подготовки праздника:</w:t>
      </w:r>
      <w:bookmarkStart w:id="0" w:name="_GoBack"/>
      <w:bookmarkEnd w:id="0"/>
    </w:p>
    <w:p w:rsidR="00E63D1A" w:rsidRDefault="00E63D1A" w:rsidP="00E63D1A">
      <w:pPr>
        <w:pStyle w:val="a6"/>
        <w:numPr>
          <w:ilvl w:val="0"/>
          <w:numId w:val="10"/>
        </w:numPr>
        <w:spacing w:after="136" w:line="384" w:lineRule="atLeast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работа с родительским  комитетом по  оформлению музыкального зала, групп и т.д.</w:t>
      </w:r>
    </w:p>
    <w:p w:rsidR="00E63D1A" w:rsidRPr="00E63D1A" w:rsidRDefault="00E63D1A" w:rsidP="00E63D1A">
      <w:pPr>
        <w:pStyle w:val="a6"/>
        <w:numPr>
          <w:ilvl w:val="0"/>
          <w:numId w:val="10"/>
        </w:numPr>
        <w:spacing w:after="136" w:line="384" w:lineRule="atLeast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беседа с родителями детей – обсуждение роли, костюмов, слов и  их согласие на  исполнение  ребенком  данной  роли.</w:t>
      </w:r>
    </w:p>
    <w:p w:rsidR="00A70C2A" w:rsidRPr="00A45701" w:rsidRDefault="00A70C2A">
      <w:pPr>
        <w:rPr>
          <w:sz w:val="28"/>
          <w:szCs w:val="28"/>
        </w:rPr>
      </w:pPr>
    </w:p>
    <w:sectPr w:rsidR="00A70C2A" w:rsidRPr="00A45701" w:rsidSect="00A70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027BE"/>
    <w:multiLevelType w:val="hybridMultilevel"/>
    <w:tmpl w:val="D256D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60FF1"/>
    <w:multiLevelType w:val="hybridMultilevel"/>
    <w:tmpl w:val="6D2480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2A241F"/>
    <w:multiLevelType w:val="multilevel"/>
    <w:tmpl w:val="E2F0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344B2F"/>
    <w:multiLevelType w:val="multilevel"/>
    <w:tmpl w:val="3FF02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305ACD"/>
    <w:multiLevelType w:val="multilevel"/>
    <w:tmpl w:val="5DBA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E14005"/>
    <w:multiLevelType w:val="hybridMultilevel"/>
    <w:tmpl w:val="6DA84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060D8F"/>
    <w:multiLevelType w:val="multilevel"/>
    <w:tmpl w:val="D510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BA2E31"/>
    <w:multiLevelType w:val="hybridMultilevel"/>
    <w:tmpl w:val="A964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0537EE"/>
    <w:multiLevelType w:val="hybridMultilevel"/>
    <w:tmpl w:val="EA8454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EF13E0"/>
    <w:multiLevelType w:val="hybridMultilevel"/>
    <w:tmpl w:val="625AA4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103"/>
    <w:rsid w:val="00093103"/>
    <w:rsid w:val="0014036D"/>
    <w:rsid w:val="00690A8E"/>
    <w:rsid w:val="008E2F76"/>
    <w:rsid w:val="00A45701"/>
    <w:rsid w:val="00A70C2A"/>
    <w:rsid w:val="00E6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B3E39-F5E4-4397-B51A-B8A67522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C2A"/>
  </w:style>
  <w:style w:type="paragraph" w:styleId="1">
    <w:name w:val="heading 1"/>
    <w:basedOn w:val="a"/>
    <w:link w:val="10"/>
    <w:uiPriority w:val="9"/>
    <w:qFormat/>
    <w:rsid w:val="000931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1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93103"/>
  </w:style>
  <w:style w:type="character" w:styleId="a3">
    <w:name w:val="Hyperlink"/>
    <w:basedOn w:val="a0"/>
    <w:uiPriority w:val="99"/>
    <w:semiHidden/>
    <w:unhideWhenUsed/>
    <w:rsid w:val="000931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3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3103"/>
    <w:rPr>
      <w:b/>
      <w:bCs/>
    </w:rPr>
  </w:style>
  <w:style w:type="paragraph" w:styleId="a6">
    <w:name w:val="List Paragraph"/>
    <w:basedOn w:val="a"/>
    <w:uiPriority w:val="34"/>
    <w:qFormat/>
    <w:rsid w:val="00E63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6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5643">
          <w:marLeft w:val="0"/>
          <w:marRight w:val="0"/>
          <w:marTop w:val="0"/>
          <w:marBottom w:val="0"/>
          <w:divBdr>
            <w:top w:val="none" w:sz="0" w:space="3" w:color="auto"/>
            <w:left w:val="none" w:sz="0" w:space="17" w:color="auto"/>
            <w:bottom w:val="dashed" w:sz="6" w:space="3" w:color="000000"/>
            <w:right w:val="none" w:sz="0" w:space="0" w:color="auto"/>
          </w:divBdr>
        </w:div>
        <w:div w:id="2081250033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DNA7 X86</cp:lastModifiedBy>
  <cp:revision>5</cp:revision>
  <dcterms:created xsi:type="dcterms:W3CDTF">2014-01-09T18:01:00Z</dcterms:created>
  <dcterms:modified xsi:type="dcterms:W3CDTF">2016-02-05T07:23:00Z</dcterms:modified>
</cp:coreProperties>
</file>