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76" w:rsidRPr="00D95F76" w:rsidRDefault="00D95F76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</w:pPr>
      <w:r w:rsidRPr="00D95F76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  <w:t>Речевое развитие детей 2-3 лет</w:t>
      </w:r>
    </w:p>
    <w:p w:rsidR="00D95F76" w:rsidRPr="00D95F76" w:rsidRDefault="00D95F76" w:rsidP="00D95F76">
      <w:pPr>
        <w:shd w:val="clear" w:color="auto" w:fill="FFFFFF"/>
        <w:spacing w:after="0" w:line="27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19750" cy="2190750"/>
            <wp:effectExtent l="19050" t="0" r="0" b="0"/>
            <wp:docPr id="1" name="Рисунок 1" descr="Речевое развитие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Специалисты считают возра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ст с дв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Звукопроизношение.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>В речи ребенка третьего года жизни должны появиться звуки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[с’], [л’],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’],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а также,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[г],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[к], [м], [</w:t>
      </w:r>
      <w:proofErr w:type="spellStart"/>
      <w:proofErr w:type="gram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[б],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[в],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[т]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ш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 xml:space="preserve">], 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lastRenderedPageBreak/>
        <w:t>[ж], [</w:t>
      </w:r>
      <w:proofErr w:type="gram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щ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) малыш нередко заменяет мягкими свистящими: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сяпка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(шапка),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зюк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(жук),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цяйник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(чайник),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сенок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(щенок). Иногда вместо звука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ребенок может произносить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[т’]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тясы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е-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мягкими свистящими: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сянки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(санки),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зяйка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(зайка). Согласные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spellStart"/>
      <w:proofErr w:type="gram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’], [л]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отсутствуют или заменяются звуками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[л'],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ыба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(рыба),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гия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(гиря),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ябоко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(яблоко),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двель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(дверь),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голюби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(голуби),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мей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(мел).</w:t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Словарный запас.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>Быстро пополняется пассивный и активный словарь ребенка: к 2 годам он достигает примерно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D95F76" w:rsidRPr="0037442A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Фразовая речь.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 xml:space="preserve">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понятны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и состоят из двух слов, часто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лепетных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. Например: МАМА, ПИ (мама, я хочу пить). ДЁ УЯТЬ 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lastRenderedPageBreak/>
        <w:t xml:space="preserve">(идем гулять). Главное – появилась фраза (предложение). А вот предложения трехлетних детей становятся сложными, с союзами «потому что», «или», «чтобы». И, хотя в их речи еще много неверного употребления окончаний («Смотри, как много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мячов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!»), суффиксов («У меня есть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куклочка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»), согласований («Это мой кукла!»), ударений («Ложка лежит на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стОле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»), постепенно их становится все меньше, они приобретают случайный характер и исчезают приблизительно в 5-6 лет.</w:t>
      </w: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37442A" w:rsidRPr="0037442A" w:rsidRDefault="0037442A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24"/>
          <w:szCs w:val="24"/>
          <w:lang w:eastAsia="ru-RU"/>
        </w:rPr>
      </w:pPr>
    </w:p>
    <w:p w:rsidR="00D95F76" w:rsidRPr="00D95F76" w:rsidRDefault="00D95F76" w:rsidP="00D95F76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4"/>
          <w:szCs w:val="44"/>
          <w:lang w:eastAsia="ru-RU"/>
        </w:rPr>
      </w:pPr>
      <w:r w:rsidRPr="00D95F76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4"/>
          <w:szCs w:val="44"/>
          <w:lang w:eastAsia="ru-RU"/>
        </w:rPr>
        <w:lastRenderedPageBreak/>
        <w:t>Речевое развитие детей 3-4 лет</w:t>
      </w:r>
    </w:p>
    <w:p w:rsidR="00D95F76" w:rsidRPr="00D95F76" w:rsidRDefault="00D95F76" w:rsidP="00D95F76">
      <w:pPr>
        <w:shd w:val="clear" w:color="auto" w:fill="FFFFFF"/>
        <w:spacing w:after="0" w:line="27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37442A"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0" cy="2190750"/>
            <wp:effectExtent l="19050" t="0" r="0" b="0"/>
            <wp:docPr id="19" name="Рисунок 19" descr="Речевое развитие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чевое развитие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76" w:rsidRPr="00D95F76" w:rsidRDefault="00D95F76" w:rsidP="00D95F76">
      <w:pPr>
        <w:shd w:val="clear" w:color="auto" w:fill="F0F0F0"/>
        <w:spacing w:after="150" w:line="270" w:lineRule="atLeast"/>
        <w:textAlignment w:val="baseline"/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</w:pP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D95F76" w:rsidRPr="00D95F76" w:rsidRDefault="00D95F76" w:rsidP="00D95F7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Звукопроизношение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(</w:t>
      </w:r>
      <w:hyperlink r:id="rId6" w:history="1">
        <w:proofErr w:type="gramStart"/>
        <w:r w:rsidRPr="0037442A">
          <w:rPr>
            <w:rFonts w:ascii="inherit" w:eastAsia="Times New Roman" w:hAnsi="inherit" w:cs="Lucida Sans Unicode"/>
            <w:color w:val="0697D6"/>
            <w:sz w:val="24"/>
            <w:szCs w:val="24"/>
            <w:lang w:eastAsia="ru-RU"/>
          </w:rPr>
          <w:t>см</w:t>
        </w:r>
        <w:proofErr w:type="gramEnd"/>
        <w:r w:rsidRPr="0037442A">
          <w:rPr>
            <w:rFonts w:ascii="inherit" w:eastAsia="Times New Roman" w:hAnsi="inherit" w:cs="Lucida Sans Unicode"/>
            <w:color w:val="0697D6"/>
            <w:sz w:val="24"/>
            <w:szCs w:val="24"/>
            <w:lang w:eastAsia="ru-RU"/>
          </w:rPr>
          <w:t>. «Речевое развитие детей 2-3 лет»</w:t>
        </w:r>
      </w:hyperlink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).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>Ребенок четвертого года жизни правильно произносит свистящие звуки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[с],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 и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. В этом возрасте он еще не всегда может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верно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произнести шипящие звуки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ш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[ж], [ч’],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щ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и часто заменяет их свистящими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[с],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каса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(каша),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нозык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(ножик),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клюц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» 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lastRenderedPageBreak/>
        <w:t>(ключ). Сонорные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spellStart"/>
      <w:proofErr w:type="gram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], 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’], [л]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малыш может заменять звуком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[л’]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, реже</w:t>
      </w:r>
      <w:r w:rsidRPr="0037442A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 </w:t>
      </w: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]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лябота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(работа), «лека» (река), «юля» (юла),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лямпа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(лампа),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каяндас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(карандаш),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устай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(устал).</w:t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Слоговая структура слова.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 xml:space="preserve">В некоторых словах ребенок опускает или переставляет не только звуки, но и целые слоги, например,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он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может произнести слово автомобиль как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амабиль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», магазин как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гамазин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», чемодан как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чедоман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», температура как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тематура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» и т.д. Но это относится к словам сложной слоговой структуры, к длинным и новым словам.</w:t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Словарный запас.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кошкин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хвост).</w:t>
      </w:r>
      <w:proofErr w:type="gramEnd"/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Грамматический строй речи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синюю</w:t>
      </w:r>
      <w:proofErr w:type="gram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шарик!», «Этот собачонок сидел под стулом», «Я 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рисоваю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»). 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lastRenderedPageBreak/>
        <w:t>Произвольное обращение с ударением — тоже вариант нормы: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хОлодная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вода», «</w:t>
      </w:r>
      <w:proofErr w:type="spellStart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>бОлит</w:t>
      </w:r>
      <w:proofErr w:type="spellEnd"/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t xml:space="preserve"> рука».</w:t>
      </w: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</w:pPr>
      <w:r w:rsidRPr="0037442A">
        <w:rPr>
          <w:rFonts w:ascii="inherit" w:eastAsia="Times New Roman" w:hAnsi="inherit" w:cs="Lucida Sans Unicode"/>
          <w:b/>
          <w:bCs/>
          <w:color w:val="000000"/>
          <w:sz w:val="24"/>
          <w:szCs w:val="24"/>
          <w:lang w:eastAsia="ru-RU"/>
        </w:rPr>
        <w:t>Фразовая речь. </w:t>
      </w:r>
      <w:r w:rsidRPr="00D95F76">
        <w:rPr>
          <w:rFonts w:ascii="inherit" w:eastAsia="Times New Roman" w:hAnsi="inherit" w:cs="Lucida Sans Unicode"/>
          <w:color w:val="000000"/>
          <w:sz w:val="24"/>
          <w:szCs w:val="24"/>
          <w:lang w:eastAsia="ru-RU"/>
        </w:rPr>
        <w:br/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P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D95F76" w:rsidRDefault="00D95F76" w:rsidP="00D95F76">
      <w:pPr>
        <w:shd w:val="clear" w:color="auto" w:fill="FFFFFF"/>
        <w:spacing w:after="300" w:line="300" w:lineRule="atLeast"/>
        <w:textAlignment w:val="baseline"/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  <w:r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  <w:lastRenderedPageBreak/>
        <w:t>Артикуляционная гимнастика</w:t>
      </w:r>
    </w:p>
    <w:p w:rsidR="003971A2" w:rsidRDefault="003971A2" w:rsidP="0037442A">
      <w:pPr>
        <w:shd w:val="clear" w:color="auto" w:fill="FFFFFF"/>
        <w:spacing w:line="27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14600" cy="1190625"/>
            <wp:effectExtent l="19050" t="0" r="0" b="0"/>
            <wp:docPr id="23" name="Рисунок 23" descr="Артикуляционная гимна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ртикуляционная гимнастика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P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 w:rsidRPr="0037442A">
        <w:rPr>
          <w:rFonts w:ascii="inherit" w:hAnsi="inherit" w:cs="Lucida Sans Unicode"/>
          <w:color w:val="333399"/>
          <w:sz w:val="32"/>
          <w:szCs w:val="32"/>
          <w:bdr w:val="none" w:sz="0" w:space="0" w:color="auto" w:frame="1"/>
        </w:rPr>
        <w:t>Артикуляционная гимнастика</w:t>
      </w:r>
      <w:r w:rsidRPr="0037442A">
        <w:rPr>
          <w:rStyle w:val="apple-converted-space"/>
          <w:rFonts w:ascii="inherit" w:hAnsi="inherit" w:cs="Lucida Sans Unicode"/>
          <w:color w:val="000000"/>
          <w:sz w:val="32"/>
          <w:szCs w:val="32"/>
        </w:rPr>
        <w:t> </w:t>
      </w:r>
      <w:r w:rsidRPr="0037442A">
        <w:rPr>
          <w:rFonts w:ascii="inherit" w:hAnsi="inherit" w:cs="Lucida Sans Unicode"/>
          <w:color w:val="000000"/>
          <w:sz w:val="32"/>
          <w:szCs w:val="32"/>
        </w:rPr>
        <w:t xml:space="preserve">– </w:t>
      </w:r>
      <w:r w:rsidRPr="0037442A">
        <w:rPr>
          <w:rFonts w:ascii="inherit" w:hAnsi="inherit" w:cs="Lucida Sans Unicode"/>
          <w:color w:val="000000"/>
          <w:sz w:val="28"/>
          <w:szCs w:val="28"/>
        </w:rPr>
        <w:t>это упражнения для тренировки органов артикуляции (губ, языка, нижней челюсти), необходимые для правильного звукопроизношения.</w:t>
      </w:r>
      <w:r w:rsidRPr="0037442A">
        <w:rPr>
          <w:rFonts w:asciiTheme="minorHAnsi" w:hAnsiTheme="minorHAnsi" w:cs="Lucida Sans Unicode"/>
          <w:color w:val="000000"/>
          <w:sz w:val="28"/>
          <w:szCs w:val="28"/>
        </w:rPr>
        <w:t xml:space="preserve">  </w:t>
      </w:r>
      <w:r w:rsidRPr="0037442A">
        <w:rPr>
          <w:rFonts w:asciiTheme="minorHAnsi" w:hAnsiTheme="minorHAnsi" w:cs="Lucida Sans Unicode"/>
          <w:color w:val="000000"/>
          <w:sz w:val="32"/>
          <w:szCs w:val="32"/>
        </w:rPr>
        <w:t xml:space="preserve">                                                                 </w:t>
      </w:r>
      <w:r>
        <w:rPr>
          <w:rFonts w:ascii="inherit" w:hAnsi="inherit" w:cs="Lucida Sans Unicode"/>
          <w:b/>
          <w:bCs/>
          <w:color w:val="333399"/>
          <w:sz w:val="39"/>
          <w:szCs w:val="39"/>
          <w:bdr w:val="none" w:sz="0" w:space="0" w:color="auto" w:frame="1"/>
        </w:rPr>
        <w:t>Для чего нужна артикуляционная гимнастика?</w:t>
      </w:r>
    </w:p>
    <w:p w:rsidR="003971A2" w:rsidRDefault="003971A2" w:rsidP="0037442A">
      <w:pPr>
        <w:shd w:val="clear" w:color="auto" w:fill="FFFFFF"/>
        <w:spacing w:line="27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noProof/>
          <w:color w:val="0697D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019425" cy="2009775"/>
            <wp:effectExtent l="19050" t="0" r="9525" b="0"/>
            <wp:docPr id="24" name="Рисунок 24" descr="1-2_0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-2_0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Default="003971A2" w:rsidP="0037442A">
      <w:pPr>
        <w:pStyle w:val="a4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color w:val="000000"/>
          <w:sz w:val="18"/>
          <w:szCs w:val="18"/>
        </w:rPr>
        <w:lastRenderedPageBreak/>
        <w:t>-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правильно.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Артикуляционная гимнастика очень полезна также детям </w:t>
      </w:r>
      <w:proofErr w:type="gramStart"/>
      <w:r>
        <w:rPr>
          <w:rFonts w:ascii="inherit" w:hAnsi="inherit" w:cs="Lucida Sans Unicode"/>
          <w:color w:val="000000"/>
          <w:sz w:val="18"/>
          <w:szCs w:val="18"/>
        </w:rPr>
        <w:t>с</w:t>
      </w:r>
      <w:proofErr w:type="gramEnd"/>
      <w:r>
        <w:rPr>
          <w:rFonts w:ascii="inherit" w:hAnsi="inherit" w:cs="Lucida Sans Unicode"/>
          <w:color w:val="000000"/>
          <w:sz w:val="18"/>
          <w:szCs w:val="18"/>
        </w:rPr>
        <w:t xml:space="preserve"> правильным, но вялым </w:t>
      </w:r>
      <w:proofErr w:type="spellStart"/>
      <w:r>
        <w:rPr>
          <w:rFonts w:ascii="inherit" w:hAnsi="inherit" w:cs="Lucida Sans Unicode"/>
          <w:color w:val="000000"/>
          <w:sz w:val="18"/>
          <w:szCs w:val="18"/>
        </w:rPr>
        <w:t>звукопроиз-ношением</w:t>
      </w:r>
      <w:proofErr w:type="spellEnd"/>
      <w:r>
        <w:rPr>
          <w:rFonts w:ascii="inherit" w:hAnsi="inherit" w:cs="Lucida Sans Unicode"/>
          <w:color w:val="000000"/>
          <w:sz w:val="18"/>
          <w:szCs w:val="18"/>
        </w:rPr>
        <w:t>, про которых говорят, что у них «каша во рту».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Занятия артикуляционной гимнастикой позволят всем – и детям и взрослым — научиться </w:t>
      </w:r>
      <w:proofErr w:type="spellStart"/>
      <w:r>
        <w:rPr>
          <w:rFonts w:ascii="inherit" w:hAnsi="inherit" w:cs="Lucida Sans Unicode"/>
          <w:color w:val="000000"/>
          <w:sz w:val="18"/>
          <w:szCs w:val="18"/>
        </w:rPr>
        <w:t>гово¬рить</w:t>
      </w:r>
      <w:proofErr w:type="spellEnd"/>
      <w:r>
        <w:rPr>
          <w:rFonts w:ascii="inherit" w:hAnsi="inherit" w:cs="Lucida Sans Unicode"/>
          <w:color w:val="000000"/>
          <w:sz w:val="18"/>
          <w:szCs w:val="18"/>
        </w:rPr>
        <w:t xml:space="preserve"> правильно, чётко и красиво.</w:t>
      </w:r>
      <w:r>
        <w:rPr>
          <w:rFonts w:ascii="inherit" w:hAnsi="inherit" w:cs="Lucida Sans Unicode"/>
          <w:color w:val="000000"/>
          <w:sz w:val="18"/>
          <w:szCs w:val="18"/>
        </w:rPr>
        <w:br/>
        <w:t>-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  <w:r>
        <w:rPr>
          <w:rFonts w:ascii="inherit" w:hAnsi="inherit" w:cs="Lucida Sans Unicode"/>
          <w:color w:val="000000"/>
          <w:sz w:val="18"/>
          <w:szCs w:val="18"/>
        </w:rPr>
        <w:br/>
        <w:t>- Надо помнить, что чёткое произношение звуков является основой при обучении письму на начальном этапе.</w:t>
      </w:r>
      <w:r>
        <w:rPr>
          <w:rFonts w:ascii="inherit" w:hAnsi="inherit" w:cs="Lucida Sans Unicode"/>
          <w:color w:val="000000"/>
          <w:sz w:val="18"/>
          <w:szCs w:val="18"/>
        </w:rPr>
        <w:br/>
        <w:t>- Детям 2 -4 лет артикуляционная гимнастика поможет обрести целенаправленность движений языка.</w:t>
      </w:r>
      <w:r>
        <w:rPr>
          <w:rFonts w:ascii="inherit" w:hAnsi="inherit" w:cs="Lucida Sans Unicode"/>
          <w:color w:val="000000"/>
          <w:sz w:val="18"/>
          <w:szCs w:val="18"/>
        </w:rPr>
        <w:br/>
        <w:t>-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3971A2" w:rsidRPr="0037442A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32"/>
          <w:szCs w:val="32"/>
        </w:rPr>
      </w:pPr>
      <w:r w:rsidRPr="0037442A">
        <w:rPr>
          <w:rFonts w:ascii="Lucida Sans Unicode" w:hAnsi="Lucida Sans Unicode" w:cs="Lucida Sans Unicode"/>
          <w:b w:val="0"/>
          <w:bCs w:val="0"/>
          <w:color w:val="0697D6"/>
          <w:spacing w:val="-10"/>
          <w:sz w:val="32"/>
          <w:szCs w:val="32"/>
        </w:rPr>
        <w:t>Общий комплекс артикуляционной гимнастики</w:t>
      </w:r>
    </w:p>
    <w:p w:rsidR="003971A2" w:rsidRDefault="003971A2" w:rsidP="0037442A">
      <w:pPr>
        <w:shd w:val="clear" w:color="auto" w:fill="FFFFFF"/>
        <w:spacing w:line="270" w:lineRule="atLeast"/>
        <w:textAlignment w:val="baseline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24175" cy="1571625"/>
            <wp:effectExtent l="19050" t="0" r="9525" b="0"/>
            <wp:docPr id="27" name="Рисунок 27" descr="Общий комплекс артикуляционной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щий комплекс артикуляционной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Default="003971A2" w:rsidP="0037442A">
      <w:pPr>
        <w:pStyle w:val="3"/>
        <w:pBdr>
          <w:bottom w:val="single" w:sz="6" w:space="8" w:color="BBBBBB"/>
        </w:pBdr>
        <w:shd w:val="clear" w:color="auto" w:fill="FFFFFF"/>
        <w:spacing w:before="0" w:line="240" w:lineRule="atLeast"/>
        <w:textAlignment w:val="baseline"/>
        <w:rPr>
          <w:rFonts w:ascii="inherit" w:hAnsi="inherit" w:cs="Lucida Sans Unicode"/>
          <w:b w:val="0"/>
          <w:bCs w:val="0"/>
          <w:color w:val="555555"/>
          <w:sz w:val="30"/>
          <w:szCs w:val="30"/>
        </w:rPr>
      </w:pPr>
      <w:r>
        <w:rPr>
          <w:rFonts w:ascii="inherit" w:hAnsi="inherit" w:cs="Lucida Sans Unicode"/>
          <w:b w:val="0"/>
          <w:bCs w:val="0"/>
          <w:color w:val="333399"/>
          <w:sz w:val="30"/>
          <w:szCs w:val="30"/>
          <w:bdr w:val="none" w:sz="0" w:space="0" w:color="auto" w:frame="1"/>
        </w:rPr>
        <w:lastRenderedPageBreak/>
        <w:t>Правила выполнения артикуляционной гимнастики.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color w:val="000000"/>
          <w:sz w:val="18"/>
          <w:szCs w:val="18"/>
        </w:rPr>
        <w:t>1. Упражнения должны нравиться малышу! Желательно знакомить ребёнка с новым упражнением эмоционально в форме игры, сказки.</w:t>
      </w:r>
      <w:r>
        <w:rPr>
          <w:rFonts w:ascii="inherit" w:hAnsi="inherit" w:cs="Lucida Sans Unicode"/>
          <w:color w:val="000000"/>
          <w:sz w:val="18"/>
          <w:szCs w:val="18"/>
        </w:rPr>
        <w:br/>
        <w:t>2. Выполнять логопедические упражнения необходимо регулярно – каждый день.</w:t>
      </w:r>
      <w:r>
        <w:rPr>
          <w:rFonts w:ascii="inherit" w:hAnsi="inherit" w:cs="Lucida Sans Unicode"/>
          <w:color w:val="000000"/>
          <w:sz w:val="18"/>
          <w:szCs w:val="18"/>
        </w:rPr>
        <w:br/>
        <w:t>3. Лучше выполнять упражнения 3-4 раза в день по 3-5 минут. Не следует предлагать детям более 2-3 упражнений за раз.</w:t>
      </w:r>
      <w:r>
        <w:rPr>
          <w:rFonts w:ascii="inherit" w:hAnsi="inherit" w:cs="Lucida Sans Unicode"/>
          <w:color w:val="000000"/>
          <w:sz w:val="18"/>
          <w:szCs w:val="18"/>
        </w:rPr>
        <w:br/>
        <w:t>4. Артикуляционную гимнастику выполняют сидя перед зеркалом. Ребенок должен хорошо видеть лицо взрослого, а также свое лицо, чтобы самостоятельно контролировать правильность выполнения упражнений.</w:t>
      </w:r>
      <w:r>
        <w:rPr>
          <w:rFonts w:ascii="inherit" w:hAnsi="inherit" w:cs="Lucida Sans Unicode"/>
          <w:color w:val="000000"/>
          <w:sz w:val="18"/>
          <w:szCs w:val="18"/>
        </w:rPr>
        <w:br/>
        <w:t>5. Выполнять движения губами и языком необходимо чётко, под счёт. Статические упражнения (удержание артикуляционной позы в одном положении</w:t>
      </w:r>
      <w:proofErr w:type="gramStart"/>
      <w:r>
        <w:rPr>
          <w:rFonts w:ascii="inherit" w:hAnsi="inherit" w:cs="Lucida Sans Unicode"/>
          <w:color w:val="000000"/>
          <w:sz w:val="18"/>
          <w:szCs w:val="18"/>
        </w:rPr>
        <w:t>)в</w:t>
      </w:r>
      <w:proofErr w:type="gramEnd"/>
      <w:r>
        <w:rPr>
          <w:rFonts w:ascii="inherit" w:hAnsi="inherit" w:cs="Lucida Sans Unicode"/>
          <w:color w:val="000000"/>
          <w:sz w:val="18"/>
          <w:szCs w:val="18"/>
        </w:rPr>
        <w:t>ыполняются по 10-15 секунд.</w:t>
      </w:r>
      <w:r>
        <w:rPr>
          <w:rFonts w:ascii="inherit" w:hAnsi="inherit" w:cs="Lucida Sans Unicode"/>
          <w:color w:val="000000"/>
          <w:sz w:val="18"/>
          <w:szCs w:val="18"/>
        </w:rPr>
        <w:br/>
      </w:r>
      <w:r>
        <w:rPr>
          <w:rFonts w:ascii="inherit" w:hAnsi="inherit" w:cs="Lucida Sans Unicode"/>
          <w:noProof/>
          <w:color w:val="0697D6"/>
          <w:sz w:val="18"/>
          <w:szCs w:val="18"/>
          <w:bdr w:val="none" w:sz="0" w:space="0" w:color="auto" w:frame="1"/>
        </w:rPr>
        <w:drawing>
          <wp:inline distT="0" distB="0" distL="0" distR="0">
            <wp:extent cx="3286125" cy="2390775"/>
            <wp:effectExtent l="19050" t="0" r="9525" b="0"/>
            <wp:docPr id="28" name="Рисунок 28" descr="1-1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-1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  <w:r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  <w:lastRenderedPageBreak/>
        <w:t>Артикуляционная (речевая) гимнастика для детей 2-3 лет</w:t>
      </w:r>
    </w:p>
    <w:p w:rsidR="003971A2" w:rsidRDefault="003971A2" w:rsidP="0037442A">
      <w:pPr>
        <w:shd w:val="clear" w:color="auto" w:fill="FFFFFF"/>
        <w:spacing w:line="27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38450" cy="1905000"/>
            <wp:effectExtent l="19050" t="0" r="0" b="0"/>
            <wp:docPr id="31" name="Рисунок 31" descr="Артикуляционная (речевая) гимнастика для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ртикуляционная (речевая) гимнастика для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Default="003971A2" w:rsidP="0037442A">
      <w:pPr>
        <w:pStyle w:val="3"/>
        <w:pBdr>
          <w:bottom w:val="single" w:sz="6" w:space="8" w:color="BBBBBB"/>
        </w:pBdr>
        <w:shd w:val="clear" w:color="auto" w:fill="FFFFFF"/>
        <w:spacing w:before="0" w:after="150" w:line="240" w:lineRule="atLeast"/>
        <w:textAlignment w:val="baseline"/>
        <w:rPr>
          <w:rFonts w:ascii="inherit" w:hAnsi="inherit" w:cs="Lucida Sans Unicode"/>
          <w:b w:val="0"/>
          <w:bCs w:val="0"/>
          <w:color w:val="555555"/>
          <w:sz w:val="30"/>
          <w:szCs w:val="30"/>
        </w:rPr>
      </w:pPr>
      <w:r>
        <w:rPr>
          <w:rFonts w:ascii="inherit" w:hAnsi="inherit" w:cs="Lucida Sans Unicode"/>
          <w:b w:val="0"/>
          <w:bCs w:val="0"/>
          <w:color w:val="555555"/>
          <w:sz w:val="30"/>
          <w:szCs w:val="30"/>
        </w:rPr>
        <w:t>Упражнения для развития мышц губ: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color w:val="000000"/>
          <w:sz w:val="18"/>
          <w:szCs w:val="18"/>
        </w:rPr>
        <w:t>1. «Улыбнись маме»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Попросите малыша улыбнуться вам (или папе, бабушке).</w:t>
      </w:r>
      <w:r>
        <w:rPr>
          <w:rFonts w:ascii="inherit" w:hAnsi="inherit" w:cs="Lucida Sans Unicode"/>
          <w:color w:val="000000"/>
          <w:sz w:val="18"/>
          <w:szCs w:val="18"/>
        </w:rPr>
        <w:br/>
        <w:t>- Сами покажите, как нужно улыбаться.</w:t>
      </w:r>
      <w:r>
        <w:rPr>
          <w:rFonts w:ascii="inherit" w:hAnsi="inherit" w:cs="Lucida Sans Unicode"/>
          <w:color w:val="000000"/>
          <w:sz w:val="18"/>
          <w:szCs w:val="18"/>
        </w:rPr>
        <w:br/>
        <w:t>- Пусть ребенок удерживает улыбку как можно дольше.</w:t>
      </w:r>
      <w:r>
        <w:rPr>
          <w:rFonts w:ascii="inherit" w:hAnsi="inherit" w:cs="Lucida Sans Unicode"/>
          <w:color w:val="000000"/>
          <w:sz w:val="18"/>
          <w:szCs w:val="18"/>
        </w:rPr>
        <w:br/>
        <w:t>- В будущем можете поиграть так: малыш улыбается, а вы нажимаете на его щечки большим и указательным пальцами, пытаясь сделать «трубочку». Но малыш должен «сопротивляться» и продолжать удерживать улыбку. Обычно эта игра очень веселит ребят.</w:t>
      </w:r>
      <w:r>
        <w:rPr>
          <w:rFonts w:ascii="inherit" w:hAnsi="inherit" w:cs="Lucida Sans Unicode"/>
          <w:color w:val="000000"/>
          <w:sz w:val="18"/>
          <w:szCs w:val="18"/>
        </w:rPr>
        <w:br/>
      </w:r>
      <w:r>
        <w:rPr>
          <w:rFonts w:ascii="inherit" w:hAnsi="inherit" w:cs="Lucida Sans Unicode"/>
          <w:noProof/>
          <w:color w:val="0697D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2857500" cy="1714500"/>
            <wp:effectExtent l="19050" t="0" r="0" b="0"/>
            <wp:docPr id="32" name="Рисунок 32" descr="1-32-3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-32-3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Lucida Sans Unicode"/>
          <w:color w:val="000000"/>
          <w:sz w:val="18"/>
          <w:szCs w:val="18"/>
        </w:rPr>
        <w:br/>
        <w:t>2. «Поцелуй маму»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Попросите малыша поцеловать вас в щечку. Упражнение и приятное, и полезное!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После того как малыш научился вытягивать губки трубочкой и растягивать их в улыбке.</w:t>
      </w:r>
    </w:p>
    <w:p w:rsidR="003971A2" w:rsidRDefault="003971A2" w:rsidP="0037442A">
      <w:pPr>
        <w:pStyle w:val="3"/>
        <w:pBdr>
          <w:bottom w:val="single" w:sz="6" w:space="8" w:color="BBBBBB"/>
        </w:pBdr>
        <w:shd w:val="clear" w:color="auto" w:fill="FFFFFF"/>
        <w:spacing w:before="0" w:after="150" w:line="240" w:lineRule="atLeast"/>
        <w:textAlignment w:val="baseline"/>
        <w:rPr>
          <w:rFonts w:ascii="inherit" w:hAnsi="inherit" w:cs="Lucida Sans Unicode"/>
          <w:b w:val="0"/>
          <w:bCs w:val="0"/>
          <w:color w:val="555555"/>
          <w:sz w:val="30"/>
          <w:szCs w:val="30"/>
        </w:rPr>
      </w:pPr>
      <w:r>
        <w:rPr>
          <w:rFonts w:ascii="inherit" w:hAnsi="inherit" w:cs="Lucida Sans Unicode"/>
          <w:b w:val="0"/>
          <w:bCs w:val="0"/>
          <w:color w:val="555555"/>
          <w:sz w:val="30"/>
          <w:szCs w:val="30"/>
        </w:rPr>
        <w:t>Упражнение для щёк «Воздушный шарик»:</w:t>
      </w:r>
    </w:p>
    <w:p w:rsidR="003971A2" w:rsidRDefault="003971A2" w:rsidP="0037442A">
      <w:pPr>
        <w:pStyle w:val="a4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color w:val="000000"/>
          <w:sz w:val="18"/>
          <w:szCs w:val="18"/>
        </w:rPr>
        <w:t>- Попросите малыша надуть обе щеки: «Надувайся, пузырь, надувайся, большой!»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Затем аккуратно нажмите </w:t>
      </w:r>
      <w:proofErr w:type="spellStart"/>
      <w:r>
        <w:rPr>
          <w:rFonts w:ascii="inherit" w:hAnsi="inherit" w:cs="Lucida Sans Unicode"/>
          <w:color w:val="000000"/>
          <w:sz w:val="18"/>
          <w:szCs w:val="18"/>
        </w:rPr>
        <w:t>ука¬зательными</w:t>
      </w:r>
      <w:proofErr w:type="spellEnd"/>
      <w:r>
        <w:rPr>
          <w:rFonts w:ascii="inherit" w:hAnsi="inherit" w:cs="Lucida Sans Unicode"/>
          <w:color w:val="000000"/>
          <w:sz w:val="18"/>
          <w:szCs w:val="18"/>
        </w:rPr>
        <w:t xml:space="preserve"> пальцами на надутые щечки ребенка: «Лопнул пузырь!» Звук, который при этом получится, не оставит равнодушным никого!</w:t>
      </w:r>
      <w:r>
        <w:rPr>
          <w:rFonts w:ascii="inherit" w:hAnsi="inherit" w:cs="Lucida Sans Unicode"/>
          <w:color w:val="000000"/>
          <w:sz w:val="18"/>
          <w:szCs w:val="18"/>
        </w:rPr>
        <w:br/>
        <w:t>- Теперь учимся надувать левую, затем правую щеку. Это непросто, поэтому скорых результатов не ждите.</w:t>
      </w:r>
    </w:p>
    <w:p w:rsidR="003971A2" w:rsidRDefault="003971A2" w:rsidP="0037442A">
      <w:pPr>
        <w:pStyle w:val="3"/>
        <w:pBdr>
          <w:bottom w:val="single" w:sz="6" w:space="8" w:color="BBBBBB"/>
        </w:pBdr>
        <w:shd w:val="clear" w:color="auto" w:fill="FFFFFF"/>
        <w:spacing w:before="0" w:after="150" w:line="240" w:lineRule="atLeast"/>
        <w:textAlignment w:val="baseline"/>
        <w:rPr>
          <w:rFonts w:ascii="inherit" w:hAnsi="inherit" w:cs="Lucida Sans Unicode"/>
          <w:b w:val="0"/>
          <w:bCs w:val="0"/>
          <w:color w:val="555555"/>
          <w:sz w:val="30"/>
          <w:szCs w:val="30"/>
        </w:rPr>
      </w:pPr>
      <w:r>
        <w:rPr>
          <w:rFonts w:ascii="inherit" w:hAnsi="inherit" w:cs="Lucida Sans Unicode"/>
          <w:b w:val="0"/>
          <w:bCs w:val="0"/>
          <w:color w:val="555555"/>
          <w:sz w:val="30"/>
          <w:szCs w:val="30"/>
        </w:rPr>
        <w:t>Упражнения для языка: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Lucida Sans Unicode"/>
          <w:color w:val="000000"/>
          <w:sz w:val="18"/>
          <w:szCs w:val="18"/>
        </w:rPr>
      </w:pPr>
      <w:r>
        <w:rPr>
          <w:rFonts w:ascii="inherit" w:hAnsi="inherit" w:cs="Lucida Sans Unicode"/>
          <w:color w:val="000000"/>
          <w:sz w:val="18"/>
          <w:szCs w:val="18"/>
        </w:rPr>
        <w:t>1. «Домик для язычка»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Попросите кроху широко открыть рот, показать пасть крокодила.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Теперь с </w:t>
      </w:r>
      <w:proofErr w:type="gramStart"/>
      <w:r>
        <w:rPr>
          <w:rFonts w:ascii="inherit" w:hAnsi="inherit" w:cs="Lucida Sans Unicode"/>
          <w:color w:val="000000"/>
          <w:sz w:val="18"/>
          <w:szCs w:val="18"/>
        </w:rPr>
        <w:t>открытом</w:t>
      </w:r>
      <w:proofErr w:type="gramEnd"/>
      <w:r>
        <w:rPr>
          <w:rFonts w:ascii="inherit" w:hAnsi="inherit" w:cs="Lucida Sans Unicode"/>
          <w:color w:val="000000"/>
          <w:sz w:val="18"/>
          <w:szCs w:val="18"/>
        </w:rPr>
        <w:t xml:space="preserve"> ртом пробуем высунуть язык.</w:t>
      </w:r>
      <w:r>
        <w:rPr>
          <w:rFonts w:ascii="inherit" w:hAnsi="inherit" w:cs="Lucida Sans Unicode"/>
          <w:color w:val="000000"/>
          <w:sz w:val="18"/>
          <w:szCs w:val="18"/>
        </w:rPr>
        <w:br/>
        <w:t>- Держим язык 2-3 секунды, не закрывая рот</w:t>
      </w:r>
      <w:r>
        <w:rPr>
          <w:rFonts w:ascii="inherit" w:hAnsi="inherit" w:cs="Lucida Sans Unicode"/>
          <w:color w:val="000000"/>
          <w:sz w:val="18"/>
          <w:szCs w:val="18"/>
        </w:rPr>
        <w:br/>
        <w:t>- Убираем язычок, рот закрываем.</w:t>
      </w:r>
      <w:r>
        <w:rPr>
          <w:rFonts w:ascii="inherit" w:hAnsi="inherit" w:cs="Lucida Sans Unicode"/>
          <w:color w:val="000000"/>
          <w:sz w:val="18"/>
          <w:szCs w:val="18"/>
        </w:rPr>
        <w:br/>
        <w:t>- Следует повторить упражнение 3-5 раз.</w:t>
      </w:r>
      <w:r>
        <w:rPr>
          <w:rFonts w:ascii="inherit" w:hAnsi="inherit" w:cs="Lucida Sans Unicode"/>
          <w:color w:val="000000"/>
          <w:sz w:val="18"/>
          <w:szCs w:val="18"/>
        </w:rPr>
        <w:br/>
      </w:r>
      <w:r>
        <w:rPr>
          <w:rFonts w:ascii="inherit" w:hAnsi="inherit" w:cs="Lucida Sans Unicode"/>
          <w:color w:val="000000"/>
          <w:sz w:val="18"/>
          <w:szCs w:val="18"/>
        </w:rPr>
        <w:lastRenderedPageBreak/>
        <w:t>2. «Накажем непослушный язычок»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Попросим малыша приоткрыть ротик.</w:t>
      </w:r>
      <w:r>
        <w:rPr>
          <w:rFonts w:ascii="inherit" w:hAnsi="inherit" w:cs="Lucida Sans Unicode"/>
          <w:color w:val="000000"/>
          <w:sz w:val="18"/>
          <w:szCs w:val="18"/>
        </w:rPr>
        <w:br/>
        <w:t>- Теперь высовываем язычок</w:t>
      </w:r>
      <w:proofErr w:type="gramStart"/>
      <w:r>
        <w:rPr>
          <w:rFonts w:ascii="inherit" w:hAnsi="inherit" w:cs="Lucida Sans Unicode"/>
          <w:color w:val="000000"/>
          <w:sz w:val="18"/>
          <w:szCs w:val="18"/>
        </w:rPr>
        <w:t>.</w:t>
      </w:r>
      <w:r>
        <w:rPr>
          <w:rFonts w:ascii="inherit" w:hAnsi="inherit" w:cs="Lucida Sans Unicode"/>
          <w:color w:val="000000"/>
          <w:sz w:val="18"/>
          <w:szCs w:val="18"/>
        </w:rPr>
        <w:br/>
        <w:t>- ….</w:t>
      </w:r>
      <w:proofErr w:type="gramEnd"/>
      <w:r>
        <w:rPr>
          <w:rFonts w:ascii="inherit" w:hAnsi="inherit" w:cs="Lucida Sans Unicode"/>
          <w:color w:val="000000"/>
          <w:sz w:val="18"/>
          <w:szCs w:val="18"/>
        </w:rPr>
        <w:t>и покусаем его слегка зубками.</w:t>
      </w:r>
      <w:r>
        <w:rPr>
          <w:rFonts w:ascii="inherit" w:hAnsi="inherit" w:cs="Lucida Sans Unicode"/>
          <w:color w:val="000000"/>
          <w:sz w:val="18"/>
          <w:szCs w:val="18"/>
        </w:rPr>
        <w:br/>
        <w:t>3.«Игра с ложечкой» (на развитие чувствительности языка)</w:t>
      </w:r>
      <w:r>
        <w:rPr>
          <w:rFonts w:ascii="inherit" w:hAnsi="inherit" w:cs="Lucida Sans Unicode"/>
          <w:color w:val="000000"/>
          <w:sz w:val="18"/>
          <w:szCs w:val="18"/>
        </w:rPr>
        <w:br/>
      </w:r>
      <w:r>
        <w:rPr>
          <w:rStyle w:val="a8"/>
          <w:rFonts w:ascii="inherit" w:hAnsi="inherit" w:cs="Lucida Sans Unicode"/>
          <w:color w:val="000000"/>
          <w:sz w:val="18"/>
          <w:szCs w:val="18"/>
          <w:bdr w:val="none" w:sz="0" w:space="0" w:color="auto" w:frame="1"/>
        </w:rPr>
        <w:t>Подготовьте: чайную ложку и два стакана с водой — теплой и холодной.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Попросите малыша закрыть глаза и высунуть язычок.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Опустите ложку в стакан с теплой водой, а затем </w:t>
      </w:r>
      <w:proofErr w:type="spellStart"/>
      <w:r>
        <w:rPr>
          <w:rFonts w:ascii="inherit" w:hAnsi="inherit" w:cs="Lucida Sans Unicode"/>
          <w:color w:val="000000"/>
          <w:sz w:val="18"/>
          <w:szCs w:val="18"/>
        </w:rPr>
        <w:t>при¬коснитесь</w:t>
      </w:r>
      <w:proofErr w:type="spellEnd"/>
      <w:r>
        <w:rPr>
          <w:rFonts w:ascii="inherit" w:hAnsi="inherit" w:cs="Lucida Sans Unicode"/>
          <w:color w:val="000000"/>
          <w:sz w:val="18"/>
          <w:szCs w:val="18"/>
        </w:rPr>
        <w:t xml:space="preserve"> ею к язычку малыша.</w:t>
      </w:r>
      <w:r>
        <w:rPr>
          <w:rFonts w:ascii="inherit" w:hAnsi="inherit" w:cs="Lucida Sans Unicode"/>
          <w:color w:val="000000"/>
          <w:sz w:val="18"/>
          <w:szCs w:val="18"/>
        </w:rPr>
        <w:br/>
        <w:t xml:space="preserve">- Спросите: «Какая была ложечка — теплая или </w:t>
      </w:r>
      <w:proofErr w:type="spellStart"/>
      <w:r>
        <w:rPr>
          <w:rFonts w:ascii="inherit" w:hAnsi="inherit" w:cs="Lucida Sans Unicode"/>
          <w:color w:val="000000"/>
          <w:sz w:val="18"/>
          <w:szCs w:val="18"/>
        </w:rPr>
        <w:t>холод¬ная</w:t>
      </w:r>
      <w:proofErr w:type="spellEnd"/>
      <w:r>
        <w:rPr>
          <w:rFonts w:ascii="inherit" w:hAnsi="inherit" w:cs="Lucida Sans Unicode"/>
          <w:color w:val="000000"/>
          <w:sz w:val="18"/>
          <w:szCs w:val="18"/>
        </w:rPr>
        <w:t>?». Пусть ответит, как может. Если трудно, назовите нужное слово сами: «Теплая».</w:t>
      </w:r>
      <w:r>
        <w:rPr>
          <w:rFonts w:ascii="inherit" w:hAnsi="inherit" w:cs="Lucida Sans Unicode"/>
          <w:color w:val="000000"/>
          <w:sz w:val="18"/>
          <w:szCs w:val="18"/>
        </w:rPr>
        <w:br/>
        <w:t>- Потом охладите ложку в стакане с холодной водой и прикоснитесь ею к язычку: «А теперь какая ложечка?»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</w:p>
    <w:p w:rsid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</w:p>
    <w:p w:rsid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</w:p>
    <w:p w:rsidR="003971A2" w:rsidRPr="003971A2" w:rsidRDefault="003971A2" w:rsidP="0037442A">
      <w:pPr>
        <w:pStyle w:val="1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</w:pPr>
      <w:r>
        <w:rPr>
          <w:rFonts w:ascii="Lucida Sans Unicode" w:hAnsi="Lucida Sans Unicode" w:cs="Lucida Sans Unicode"/>
          <w:b w:val="0"/>
          <w:bCs w:val="0"/>
          <w:color w:val="0697D6"/>
          <w:spacing w:val="-10"/>
          <w:sz w:val="45"/>
          <w:szCs w:val="45"/>
        </w:rPr>
        <w:lastRenderedPageBreak/>
        <w:t>Артикуляционная (речевая) гимнастика для детей 3-4 лет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Pr="003971A2" w:rsidRDefault="003971A2" w:rsidP="0037442A">
      <w:pPr>
        <w:shd w:val="clear" w:color="auto" w:fill="FFFFFF"/>
        <w:spacing w:after="0" w:line="27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19750" cy="2190750"/>
            <wp:effectExtent l="19050" t="0" r="0" b="0"/>
            <wp:docPr id="35" name="Рисунок 35" descr="Артикуляционная (речевая) гимнастика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ртикуляционная (речевая) гимнастика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333399"/>
          <w:sz w:val="18"/>
          <w:lang w:eastAsia="ru-RU"/>
        </w:rPr>
        <w:t>Упражнение «Часики»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Покажите часы с маятником или подберите такую картинку.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Откройте широко рот. Кончиком языка поочередно касайтесь то одного уголка губ, то другого. Нижняя челюсть двигаться не должна.</w:t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Lucida Sans Unicode"/>
          <w:noProof/>
          <w:color w:val="0697D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66750" cy="666750"/>
            <wp:effectExtent l="19050" t="0" r="0" b="0"/>
            <wp:docPr id="36" name="Рисунок 36" descr="1-43-4-2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-43-4-2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1A2">
        <w:rPr>
          <w:rFonts w:ascii="inherit" w:eastAsia="Times New Roman" w:hAnsi="inherit" w:cs="Lucida Sans Unicode"/>
          <w:b/>
          <w:bCs/>
          <w:color w:val="008000"/>
          <w:sz w:val="18"/>
          <w:lang w:eastAsia="ru-RU"/>
        </w:rPr>
        <w:t>Упражнение «Горка»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Покажите картинку со снежной крутой горой.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Рот широко откройте, кончиком языка упритесь в десну за нижними зубами, язык выгните «горкой».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Теперь пробует малыш. Держит язык в положении «горка» не более 5-7 секунд.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lastRenderedPageBreak/>
        <w:t>- Если язычок беспокойно вертится во рту, помогите ему: прижмите слегка черенком чайной ложки, погладьте. Затем поставьте черенок ложечки за нижние зубки: «Поймай ложечку. Догони ее язычком и не отпускай». Малыш должен упереться в ложечку язычком и держать это положение 5-7 секунд.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Аккуратно уберите черенок ложки, а язычок при этом должен оставаться за зубами.</w:t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Lucida Sans Unicode"/>
          <w:noProof/>
          <w:color w:val="0697D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66750" cy="666750"/>
            <wp:effectExtent l="19050" t="0" r="0" b="0"/>
            <wp:docPr id="37" name="Рисунок 37" descr="1-43-4-1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-43-4-1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1A2">
        <w:rPr>
          <w:rFonts w:ascii="inherit" w:eastAsia="Times New Roman" w:hAnsi="inherit" w:cs="Lucida Sans Unicode"/>
          <w:b/>
          <w:bCs/>
          <w:color w:val="333399"/>
          <w:sz w:val="18"/>
          <w:lang w:eastAsia="ru-RU"/>
        </w:rPr>
        <w:t>Упражнение «Лопатка»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Покажите малышу картинку с лопатой.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Покажите малышу, как нужно класть язычок на нижнюю губу «лопаточкой»: рот полуоткрыт в улыбке, широкий спокойный язык лежит на нижней губе.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Теперь пробует малыш.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Нужно держать язычок в таком положении 30 секунд. Следите, чтобы нижняя губа не поджималась.</w:t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8000"/>
          <w:sz w:val="18"/>
          <w:lang w:eastAsia="ru-RU"/>
        </w:rPr>
        <w:t>Упражнение «Зайчик на ниточке»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i/>
          <w:iCs/>
          <w:color w:val="000000"/>
          <w:sz w:val="18"/>
          <w:lang w:eastAsia="ru-RU"/>
        </w:rPr>
        <w:t>Подготовьте: шарик диаметром 3-4 см или пластмассовую фигурку с дырочкой, например зайчика. Проденьте в дырочку нитку, завяжите. 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Держите нитку за конец так, чтобы зайчик внизу свободно висел.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Малыш широко открывает рот и кончиком языка толкает зайчика так, чтобы тот «прыгал».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Теперь наденьте нитку на обе руки так, чтобы зайчик висел на натянутой нитке и легко по ней скользил.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- Язычок малыша совершает движения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влево-вправо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, двигая зайчика от одной вашей руки к другой.</w:t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Lucida Sans Unicode"/>
          <w:noProof/>
          <w:color w:val="0697D6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6750" cy="666750"/>
            <wp:effectExtent l="19050" t="0" r="0" b="0"/>
            <wp:docPr id="38" name="Рисунок 38" descr="1-43-4-3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-43-4-3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1A2">
        <w:rPr>
          <w:rFonts w:ascii="inherit" w:eastAsia="Times New Roman" w:hAnsi="inherit" w:cs="Lucida Sans Unicode"/>
          <w:b/>
          <w:bCs/>
          <w:color w:val="333399"/>
          <w:sz w:val="18"/>
          <w:lang w:eastAsia="ru-RU"/>
        </w:rPr>
        <w:t>Упражнение «Снежинки»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i/>
          <w:iCs/>
          <w:color w:val="000000"/>
          <w:sz w:val="18"/>
          <w:lang w:eastAsia="ru-RU"/>
        </w:rPr>
        <w:t>Подготовьте; кусочки белой ваты. 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Положите на ладошку малышу кусочки белой ваты.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Попросите ребенка легонько выдохнуть через рот — и вот ваши снежинки полетели!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- Сдувайте вату короткими сериями выдохов.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- Сдувайте вату с помощью разных звуков речи: например, со звуками </w:t>
      </w:r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П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или Т. Даже от резкого произнесения звука К вата может слететь на пол.</w:t>
      </w: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744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971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971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971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Default="003971A2" w:rsidP="003971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Pr="003971A2" w:rsidRDefault="003971A2" w:rsidP="003971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Lucida Sans Unicode"/>
          <w:color w:val="000000"/>
          <w:sz w:val="18"/>
          <w:szCs w:val="18"/>
        </w:rPr>
      </w:pPr>
    </w:p>
    <w:p w:rsidR="003971A2" w:rsidRPr="003971A2" w:rsidRDefault="003971A2" w:rsidP="0037442A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</w:pPr>
      <w:r w:rsidRPr="003971A2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  <w:t>Массаж пальцев карандашами (автор Т.В. Пятница)</w:t>
      </w:r>
    </w:p>
    <w:p w:rsidR="003971A2" w:rsidRPr="003971A2" w:rsidRDefault="003971A2" w:rsidP="0037442A">
      <w:pPr>
        <w:shd w:val="clear" w:color="auto" w:fill="FFFFFF"/>
        <w:spacing w:after="0" w:line="27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19750" cy="2190750"/>
            <wp:effectExtent l="19050" t="0" r="0" b="0"/>
            <wp:docPr id="43" name="Рисунок 43" descr="Массаж пальцев карандашами  (автор Т.В. Пятниц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ассаж пальцев карандашами  (автор Т.В. Пятниц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Известно, что движения рук человека теснейшим образом связаны с развитием его речи, что упражнения для пальцев стимулируют работу мозга. 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В этой разработке вы найдете эффективные упражнения для стимулирующего пальчикового массажа карандашом.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«Утюжок» Возьми толстый карандаш. Положи его на стол. «Прогладь» карандаш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lastRenderedPageBreak/>
        <w:t>сначала одной ладонью, потом другой. Покатай карандаш по столу.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Карандаш я покачу. Вправо-влево – как хочу!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«Добывание огня» Положи карандаш на одну ладошку и накрой его другой.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Прокатывай его между ладонями сначала медленно, а потом быстрее, от кончиков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пальцев к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запястьям</w:t>
      </w:r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.П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опробуй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это сделать сразу с двумя карандашами.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«Пианино» Сильно прижимай карандаш, который лежит на столе, кончиками пальцев.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«Скольжение» Держи пальцами длинный карандаш так, как ты обычно его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держишь, когда рисуешь. Крепко сожми пальцы.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Продвигайсч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по карандашу вверх – вниз.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По карандашу скольжу – съехать вниз скорей спешу.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«Волчок» Вращай карандаш двумя пальцами сначала одной руки, потом другой.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Попробуй сделать тоже большим и средним пальцами.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По столу круги катаю. Карандаш не выпускаю.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«Горка» Положи карандаш на тыльную сторону кисти. Наклони руку вниз. Пр</w:t>
      </w:r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и-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держивай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карандаш одной рукой. Пусть он скатится вниз по твоей руке, как с горки.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«Подъёмный кран» Положи карандаш на край стола. Попробуй поднять его,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подцепив снизу одним пальцем. А теперь выполни это 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lastRenderedPageBreak/>
        <w:t>упражнение другими пальчиками.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Карандашик поднимаю. Крепко пальцем прижимаю.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«Вертолёт» Возьми тонкий карандашик тремя пальцами. Покрути его.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Пусть он вращается быстро-быстро, как винт вертолёта!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Отправляется в полет. Наш красавец вертолёт!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«Эстафета» Сожми карандаш указательным пальцем одной руки, подержи и передай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указательному пальцу другой руки. А теперь удерживай карандаш средним пальцем.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Передавай карандаш, как эстафетную палочку, другим пальцам.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«Прятки» Возьми короткий карандашик и сожми его в кулачке, спрячь. А теперь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спрячь в другой руке:</w:t>
      </w:r>
      <w:r w:rsidRPr="003971A2">
        <w:rPr>
          <w:rFonts w:ascii="inherit" w:eastAsia="Times New Roman" w:hAnsi="inherit" w:cs="Lucida Sans Unicode"/>
          <w:color w:val="000000"/>
          <w:sz w:val="18"/>
          <w:lang w:eastAsia="ru-RU"/>
        </w:rPr>
        <w:t> </w:t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 xml:space="preserve">Карандашик </w:t>
      </w:r>
      <w:proofErr w:type="spellStart"/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посжимаю</w:t>
      </w:r>
      <w:proofErr w:type="spellEnd"/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 xml:space="preserve"> и ладошку поменяю.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«Ладошка» Положи на стол ладонь. Широко раздвинь пальцы. Обведи несколько раз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каждый палец тупым концом карандаша.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Нарисую я ладошку, Отдохну потом немножко!</w:t>
      </w:r>
    </w:p>
    <w:p w:rsidR="00381913" w:rsidRDefault="00381913" w:rsidP="0037442A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37442A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37442A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37442A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37442A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Default="003971A2" w:rsidP="00D95F76">
      <w:pPr>
        <w:rPr>
          <w:rFonts w:eastAsia="Times New Roman" w:cs="Lucida Sans Unicode"/>
          <w:color w:val="000000"/>
          <w:sz w:val="18"/>
          <w:szCs w:val="18"/>
          <w:lang w:eastAsia="ru-RU"/>
        </w:rPr>
      </w:pPr>
    </w:p>
    <w:p w:rsidR="003971A2" w:rsidRPr="003971A2" w:rsidRDefault="003971A2" w:rsidP="0037442A">
      <w:pPr>
        <w:shd w:val="clear" w:color="auto" w:fill="FFFFFF"/>
        <w:spacing w:after="225" w:line="36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</w:pPr>
      <w:r w:rsidRPr="003971A2">
        <w:rPr>
          <w:rFonts w:ascii="Lucida Sans Unicode" w:eastAsia="Times New Roman" w:hAnsi="Lucida Sans Unicode" w:cs="Lucida Sans Unicode"/>
          <w:color w:val="0697D6"/>
          <w:spacing w:val="-10"/>
          <w:kern w:val="36"/>
          <w:sz w:val="45"/>
          <w:szCs w:val="45"/>
          <w:lang w:eastAsia="ru-RU"/>
        </w:rPr>
        <w:lastRenderedPageBreak/>
        <w:t>Упражнения для формирования диафрагмального выдоха</w:t>
      </w:r>
    </w:p>
    <w:p w:rsidR="003971A2" w:rsidRPr="003971A2" w:rsidRDefault="003971A2" w:rsidP="0037442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Ребенок находится в положении лежа на спине. Его рука лежит на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верх¬ней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части живота (диафрагмальная область). Внимание ребенка обращают на то, что его живот «хорошо дышит». Можно положить на живот игрушку или плоский предмет, например книгу, для привлечения внимания. Это упражнение длится в среднем 2-3 мин и выполняется без усилий, чтобы избежать гипервентиляции и повышения мышечного тонуса.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</w:r>
      <w:proofErr w:type="gramStart"/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Задуй свечку 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Ребенок держит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полоску бумаги на расстоянии около 10 см от губ. Ему предлагают медленно и тихо подуть на «свечу» так, чтобы «пламя» отклонилось.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Лопнула шина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Исходное положение: ребенок разводит руки перед собой, изображая круг— </w:t>
      </w:r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«ш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ину». На выдохе медленно произносит звук «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ш-ш-ш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». Руки при этом </w:t>
      </w:r>
      <w:proofErr w:type="spellStart"/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мед-ленно</w:t>
      </w:r>
      <w:proofErr w:type="spellEnd"/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скрещиваются: правая рука ложится на левое плечо и наоборот.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Груд¬ная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 xml:space="preserve"> клетка в момент выдоха легко сжимается. Занимая исходное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положе¬ние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, ребенок делает непроизвольно вдох.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Накачать шину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Ребенку предлагают накачать «лопнувшую шину». Он «сжимает» перед грудью руки в кулаки, взяв воображаемую 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lastRenderedPageBreak/>
        <w:t>ручку насоса. Медленный наклон вперед сопровождается выдохом на звук «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с-с-с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». При выпрямлении вдох происходит непроизвольно.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Воздушный шар</w:t>
      </w:r>
      <w:proofErr w:type="gram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В</w:t>
      </w:r>
      <w:proofErr w:type="gram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ыполняется аналогично упражнению.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«Лопнула шина», но во время выдоха ребенок произносит звук «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ф-ф-ф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».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Жук жужжит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 xml:space="preserve">Исходное положение: руки подняты в стороны и немного отведены 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на¬зад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, словно крылья. Выдыхая, ребенок произносит «ж-ж-ж», опуская руки вниз. Занимая исходное положение, ребенок непроизвольно делает вдох.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Ворона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Исходное положение: руки подняты через стороны вверх. Медленно опуская руки и приседая, ребенок произносит протяжно «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к-а-а-а-р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». Занимая исходное положение, ребенок непроизвольно делает вдох.</w:t>
      </w:r>
    </w:p>
    <w:p w:rsidR="003971A2" w:rsidRPr="003971A2" w:rsidRDefault="003971A2" w:rsidP="0037442A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</w:pPr>
      <w:r w:rsidRPr="003971A2">
        <w:rPr>
          <w:rFonts w:ascii="inherit" w:eastAsia="Times New Roman" w:hAnsi="inherit" w:cs="Lucida Sans Unicode"/>
          <w:b/>
          <w:bCs/>
          <w:color w:val="000000"/>
          <w:sz w:val="18"/>
          <w:lang w:eastAsia="ru-RU"/>
        </w:rPr>
        <w:t>Гуси</w:t>
      </w:r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br/>
        <w:t>Исходное положение: руки на поясе. Ребенок медленно наклоняет туловище вперед, не опуская голову вниз, произносит протяжно «</w:t>
      </w:r>
      <w:proofErr w:type="spellStart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г-а-а</w:t>
      </w:r>
      <w:proofErr w:type="spellEnd"/>
      <w:r w:rsidRPr="003971A2">
        <w:rPr>
          <w:rFonts w:ascii="inherit" w:eastAsia="Times New Roman" w:hAnsi="inherit" w:cs="Lucida Sans Unicode"/>
          <w:color w:val="000000"/>
          <w:sz w:val="18"/>
          <w:szCs w:val="18"/>
          <w:lang w:eastAsia="ru-RU"/>
        </w:rPr>
        <w:t>». Принимая исходное положение, делает вдох.</w:t>
      </w:r>
    </w:p>
    <w:p w:rsidR="003971A2" w:rsidRDefault="003971A2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 w:rsidP="0037442A"/>
    <w:p w:rsidR="0037442A" w:rsidRDefault="0037442A">
      <w:r>
        <w:br w:type="page"/>
      </w:r>
    </w:p>
    <w:p w:rsidR="0037442A" w:rsidRPr="003971A2" w:rsidRDefault="0037442A" w:rsidP="0037442A"/>
    <w:sectPr w:rsidR="0037442A" w:rsidRPr="003971A2" w:rsidSect="003744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F76"/>
    <w:rsid w:val="0037442A"/>
    <w:rsid w:val="00381913"/>
    <w:rsid w:val="003971A2"/>
    <w:rsid w:val="0042009F"/>
    <w:rsid w:val="006340F5"/>
    <w:rsid w:val="00BD705F"/>
    <w:rsid w:val="00D9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13"/>
  </w:style>
  <w:style w:type="paragraph" w:styleId="1">
    <w:name w:val="heading 1"/>
    <w:basedOn w:val="a"/>
    <w:link w:val="10"/>
    <w:uiPriority w:val="9"/>
    <w:qFormat/>
    <w:rsid w:val="00D95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tegories">
    <w:name w:val="post-categories"/>
    <w:basedOn w:val="a0"/>
    <w:rsid w:val="00D95F76"/>
  </w:style>
  <w:style w:type="character" w:customStyle="1" w:styleId="apple-converted-space">
    <w:name w:val="apple-converted-space"/>
    <w:basedOn w:val="a0"/>
    <w:rsid w:val="00D95F76"/>
  </w:style>
  <w:style w:type="character" w:styleId="a3">
    <w:name w:val="Hyperlink"/>
    <w:basedOn w:val="a0"/>
    <w:uiPriority w:val="99"/>
    <w:semiHidden/>
    <w:unhideWhenUsed/>
    <w:rsid w:val="00D95F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F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F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5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D95F7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9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mchujinka.info/wp-content/gallery/kartinki-dlya-zapisey/1-2_0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jemchujinka.info/wp-content/gallery/kartinki-dlya-zapisey/1-43-4-3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jemchujinka.info/wp-content/gallery/kartinki-dlya-zapisey/1-43-4-2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jemchujinka.info/news2/rechevoe-razvitie-detey-2-3-let.html" TargetMode="External"/><Relationship Id="rId11" Type="http://schemas.openxmlformats.org/officeDocument/2006/relationships/hyperlink" Target="http://jemchujinka.info/wp-content/gallery/kartinki-dlya-zapisey/1-1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://jemchujinka.info/wp-content/gallery/kartinki-dlya-zapisey/1-43-4-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jemchujinka.info/wp-content/gallery/kartinki-dlya-zapisey/1-32-3.jpg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cp:lastPrinted>2014-06-03T17:39:00Z</cp:lastPrinted>
  <dcterms:created xsi:type="dcterms:W3CDTF">2014-06-03T16:48:00Z</dcterms:created>
  <dcterms:modified xsi:type="dcterms:W3CDTF">2014-06-03T17:47:00Z</dcterms:modified>
</cp:coreProperties>
</file>